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16FE" w:rsidRDefault="001216FE" w:rsidP="00E22D4A">
      <w:pPr>
        <w:ind w:firstLine="720"/>
      </w:pPr>
    </w:p>
    <w:p w:rsidR="001216FE" w:rsidRDefault="001216FE" w:rsidP="00E22D4A">
      <w:pPr>
        <w:ind w:firstLine="720"/>
      </w:pPr>
    </w:p>
    <w:p w:rsidR="001216FE" w:rsidRDefault="001216FE" w:rsidP="00E22D4A">
      <w:pPr>
        <w:ind w:firstLine="720"/>
      </w:pPr>
    </w:p>
    <w:p w:rsidR="001216FE" w:rsidRDefault="001216FE" w:rsidP="00E22D4A">
      <w:pPr>
        <w:ind w:firstLine="720"/>
      </w:pPr>
    </w:p>
    <w:p w:rsidR="001216FE" w:rsidRDefault="001216FE" w:rsidP="00E22D4A">
      <w:pPr>
        <w:ind w:firstLine="720"/>
      </w:pPr>
    </w:p>
    <w:p w:rsidR="001216FE" w:rsidRDefault="001216FE" w:rsidP="00E22D4A">
      <w:pPr>
        <w:ind w:firstLine="720"/>
      </w:pPr>
    </w:p>
    <w:p w:rsidR="001216FE" w:rsidRDefault="001216FE" w:rsidP="00E22D4A">
      <w:pPr>
        <w:ind w:firstLine="720"/>
      </w:pPr>
    </w:p>
    <w:p w:rsidR="001216FE" w:rsidRDefault="001216FE" w:rsidP="00E22D4A">
      <w:pPr>
        <w:ind w:firstLine="720"/>
      </w:pPr>
    </w:p>
    <w:p w:rsidR="001216FE" w:rsidRDefault="00DA1028" w:rsidP="001216FE">
      <w:pPr>
        <w:ind w:firstLine="720"/>
        <w:jc w:val="center"/>
      </w:pPr>
      <w:bookmarkStart w:id="0" w:name="_GoBack"/>
      <w:proofErr w:type="spellStart"/>
      <w:r>
        <w:t>Privatism</w:t>
      </w:r>
      <w:proofErr w:type="spellEnd"/>
      <w:r>
        <w:t xml:space="preserve"> and its Limitations</w:t>
      </w:r>
    </w:p>
    <w:bookmarkEnd w:id="0"/>
    <w:p w:rsidR="001216FE" w:rsidRDefault="00DA1028" w:rsidP="001216FE">
      <w:pPr>
        <w:ind w:firstLine="720"/>
        <w:jc w:val="center"/>
      </w:pPr>
      <w:r>
        <w:t>Student’s Name</w:t>
      </w:r>
    </w:p>
    <w:p w:rsidR="001216FE" w:rsidRDefault="00DA1028" w:rsidP="001216FE">
      <w:pPr>
        <w:ind w:firstLine="720"/>
        <w:jc w:val="center"/>
      </w:pPr>
      <w:r>
        <w:t xml:space="preserve">Institution Affiliations </w:t>
      </w:r>
    </w:p>
    <w:p w:rsidR="001216FE" w:rsidRDefault="001216FE" w:rsidP="001216FE">
      <w:pPr>
        <w:ind w:firstLine="720"/>
        <w:jc w:val="center"/>
      </w:pPr>
    </w:p>
    <w:p w:rsidR="001216FE" w:rsidRDefault="001216FE" w:rsidP="00E22D4A">
      <w:pPr>
        <w:ind w:firstLine="720"/>
      </w:pPr>
    </w:p>
    <w:p w:rsidR="001216FE" w:rsidRDefault="001216FE" w:rsidP="00E22D4A">
      <w:pPr>
        <w:ind w:firstLine="720"/>
      </w:pPr>
    </w:p>
    <w:p w:rsidR="001216FE" w:rsidRDefault="001216FE" w:rsidP="00E22D4A">
      <w:pPr>
        <w:ind w:firstLine="720"/>
      </w:pPr>
    </w:p>
    <w:p w:rsidR="001216FE" w:rsidRDefault="001216FE" w:rsidP="00E22D4A">
      <w:pPr>
        <w:ind w:firstLine="720"/>
      </w:pPr>
    </w:p>
    <w:p w:rsidR="001216FE" w:rsidRDefault="001216FE" w:rsidP="00E22D4A">
      <w:pPr>
        <w:ind w:firstLine="720"/>
      </w:pPr>
    </w:p>
    <w:p w:rsidR="001216FE" w:rsidRDefault="001216FE" w:rsidP="00E22D4A">
      <w:pPr>
        <w:ind w:firstLine="720"/>
      </w:pPr>
    </w:p>
    <w:p w:rsidR="001216FE" w:rsidRDefault="001216FE" w:rsidP="00E22D4A">
      <w:pPr>
        <w:ind w:firstLine="720"/>
      </w:pPr>
    </w:p>
    <w:p w:rsidR="001216FE" w:rsidRDefault="001216FE" w:rsidP="00E22D4A">
      <w:pPr>
        <w:ind w:firstLine="720"/>
      </w:pPr>
    </w:p>
    <w:p w:rsidR="001216FE" w:rsidRDefault="001216FE" w:rsidP="00E22D4A">
      <w:pPr>
        <w:ind w:firstLine="720"/>
      </w:pPr>
    </w:p>
    <w:p w:rsidR="001216FE" w:rsidRDefault="001216FE" w:rsidP="00E22D4A">
      <w:pPr>
        <w:ind w:firstLine="720"/>
      </w:pPr>
    </w:p>
    <w:p w:rsidR="001216FE" w:rsidRDefault="001216FE" w:rsidP="00E22D4A">
      <w:pPr>
        <w:ind w:firstLine="720"/>
      </w:pPr>
    </w:p>
    <w:p w:rsidR="001216FE" w:rsidRDefault="001216FE" w:rsidP="00E22D4A">
      <w:pPr>
        <w:ind w:firstLine="720"/>
      </w:pPr>
    </w:p>
    <w:p w:rsidR="001216FE" w:rsidRDefault="00DA1028" w:rsidP="001216FE">
      <w:pPr>
        <w:ind w:firstLine="720"/>
        <w:jc w:val="center"/>
      </w:pPr>
      <w:proofErr w:type="spellStart"/>
      <w:r>
        <w:t>Privatism</w:t>
      </w:r>
      <w:proofErr w:type="spellEnd"/>
      <w:r>
        <w:t xml:space="preserve"> a</w:t>
      </w:r>
      <w:r w:rsidRPr="001216FE">
        <w:t>nd Its Limitations</w:t>
      </w:r>
    </w:p>
    <w:p w:rsidR="0027608B" w:rsidRDefault="00DA1028" w:rsidP="00E22D4A">
      <w:pPr>
        <w:ind w:firstLine="720"/>
      </w:pPr>
      <w:r>
        <w:t>Since time immemorial, the policies of urban regeneration have come to concentrate majorly on local economic development.</w:t>
      </w:r>
      <w:r w:rsidR="00737CC5">
        <w:t xml:space="preserve"> However, this approach </w:t>
      </w:r>
      <w:r w:rsidR="004E1197">
        <w:t xml:space="preserve">to urban development </w:t>
      </w:r>
      <w:r w:rsidR="00737CC5">
        <w:t>is n</w:t>
      </w:r>
      <w:r w:rsidR="004E1197">
        <w:t>o longer useful in some cities. Some of the cities, especially when the plan was new, used the</w:t>
      </w:r>
      <w:r w:rsidR="00D01166">
        <w:t xml:space="preserve"> ideology of</w:t>
      </w:r>
      <w:r w:rsidR="004E1197">
        <w:t xml:space="preserve"> </w:t>
      </w:r>
      <w:proofErr w:type="spellStart"/>
      <w:r w:rsidR="004E1197">
        <w:t>privatism</w:t>
      </w:r>
      <w:proofErr w:type="spellEnd"/>
      <w:r w:rsidR="004E1197">
        <w:t xml:space="preserve"> </w:t>
      </w:r>
      <w:r w:rsidR="00D01166">
        <w:t>in</w:t>
      </w:r>
      <w:r w:rsidR="004E1197">
        <w:t xml:space="preserve"> developing the urban centers. </w:t>
      </w:r>
      <w:r w:rsidR="00BE6D19">
        <w:t xml:space="preserve">However good this approach seemed to be, it later came to prove to have its challenges in the future after being implemented. </w:t>
      </w:r>
      <w:r w:rsidR="00D01166">
        <w:t xml:space="preserve">The ideology of </w:t>
      </w:r>
      <w:proofErr w:type="spellStart"/>
      <w:r w:rsidR="00BE6D19">
        <w:t>Privatism</w:t>
      </w:r>
      <w:proofErr w:type="spellEnd"/>
      <w:r w:rsidR="00BE6D19">
        <w:t xml:space="preserve"> is an approach in which the urban centers majorly relied on the vitality of their private sectors</w:t>
      </w:r>
      <w:r w:rsidR="00CF4B87">
        <w:t xml:space="preserve"> (</w:t>
      </w:r>
      <w:proofErr w:type="spellStart"/>
      <w:r w:rsidR="00CF4B87">
        <w:rPr>
          <w:rFonts w:eastAsia="Times New Roman" w:cs="Times New Roman"/>
        </w:rPr>
        <w:t>Barnekov</w:t>
      </w:r>
      <w:proofErr w:type="spellEnd"/>
      <w:r w:rsidR="00CF4B87">
        <w:rPr>
          <w:rFonts w:eastAsia="Times New Roman" w:cs="Times New Roman"/>
        </w:rPr>
        <w:t xml:space="preserve"> &amp; Rich, 2014</w:t>
      </w:r>
      <w:r w:rsidR="00CF4B87" w:rsidRPr="006B37C4">
        <w:rPr>
          <w:rFonts w:eastAsia="Times New Roman" w:cs="Times New Roman"/>
        </w:rPr>
        <w:t>)</w:t>
      </w:r>
      <w:r w:rsidR="00BE6D19">
        <w:t xml:space="preserve">. </w:t>
      </w:r>
      <w:r w:rsidR="00AC509F">
        <w:t>In this approach, cities were encouraged to rely on private sectors for their advancement.</w:t>
      </w:r>
    </w:p>
    <w:p w:rsidR="00E22D4A" w:rsidRDefault="00DA1028" w:rsidP="00D94F18">
      <w:pPr>
        <w:ind w:firstLine="720"/>
      </w:pPr>
      <w:r>
        <w:t xml:space="preserve">According to the </w:t>
      </w:r>
      <w:proofErr w:type="spellStart"/>
      <w:r>
        <w:t>privatism</w:t>
      </w:r>
      <w:proofErr w:type="spellEnd"/>
      <w:r>
        <w:t xml:space="preserve"> approach, </w:t>
      </w:r>
      <w:r w:rsidR="00601F6E">
        <w:t xml:space="preserve">the problem of cities' development is local economic growth, and the issue is brought about by </w:t>
      </w:r>
      <w:r>
        <w:t xml:space="preserve">the constraints that have placed on the private sector. </w:t>
      </w:r>
      <w:r w:rsidR="00CE727A">
        <w:t xml:space="preserve">Therefore, for cities to develop, the resources must be directed to the enhancement and creation of opportunities for private </w:t>
      </w:r>
      <w:r w:rsidR="003657C6">
        <w:t xml:space="preserve">developers to invest. </w:t>
      </w:r>
    </w:p>
    <w:p w:rsidR="009B362D" w:rsidRDefault="00DA1028" w:rsidP="00D94F18">
      <w:pPr>
        <w:ind w:firstLine="720"/>
      </w:pPr>
      <w:r>
        <w:t>One limitation</w:t>
      </w:r>
      <w:r w:rsidR="006F013F">
        <w:t xml:space="preserve">, according to </w:t>
      </w:r>
      <w:proofErr w:type="spellStart"/>
      <w:r w:rsidR="006F013F">
        <w:rPr>
          <w:rFonts w:eastAsia="Times New Roman" w:cs="Times New Roman"/>
        </w:rPr>
        <w:t>Barnekov</w:t>
      </w:r>
      <w:proofErr w:type="spellEnd"/>
      <w:r w:rsidR="006F013F">
        <w:rPr>
          <w:rFonts w:eastAsia="Times New Roman" w:cs="Times New Roman"/>
        </w:rPr>
        <w:t xml:space="preserve"> &amp; Rich (2014</w:t>
      </w:r>
      <w:r w:rsidR="006F013F" w:rsidRPr="006B37C4">
        <w:rPr>
          <w:rFonts w:eastAsia="Times New Roman" w:cs="Times New Roman"/>
        </w:rPr>
        <w:t>)</w:t>
      </w:r>
      <w:r w:rsidR="006F013F">
        <w:rPr>
          <w:rFonts w:eastAsia="Times New Roman" w:cs="Times New Roman"/>
        </w:rPr>
        <w:t>,</w:t>
      </w:r>
      <w:r>
        <w:t xml:space="preserve"> about</w:t>
      </w:r>
      <w:r w:rsidR="00D01166">
        <w:t xml:space="preserve"> this ideology of</w:t>
      </w:r>
      <w:r w:rsidR="006F013F">
        <w:t xml:space="preserve"> </w:t>
      </w:r>
      <w:proofErr w:type="spellStart"/>
      <w:r w:rsidR="006F013F">
        <w:t>privatism</w:t>
      </w:r>
      <w:proofErr w:type="spellEnd"/>
      <w:r w:rsidR="006F013F">
        <w:t xml:space="preserve"> is that th</w:t>
      </w:r>
      <w:r>
        <w:t xml:space="preserve">e programs </w:t>
      </w:r>
      <w:r w:rsidR="00360645">
        <w:t xml:space="preserve">for local economic development </w:t>
      </w:r>
      <w:r>
        <w:t xml:space="preserve">directed using public funds </w:t>
      </w:r>
      <w:r w:rsidR="00360645">
        <w:t xml:space="preserve">to improve the private sector often result in the reverse. By this, it means that these private sectors end up using the federal funds to achieve its goals </w:t>
      </w:r>
      <w:r w:rsidR="003912B7">
        <w:t>and later force the government to live by its principles if it does not come with subsidies favorable to the private investors. An excellent example of a city I know that had to live with the consequences of this</w:t>
      </w:r>
      <w:r w:rsidR="00D01166">
        <w:t xml:space="preserve"> ideology of</w:t>
      </w:r>
      <w:r w:rsidR="003912B7">
        <w:t xml:space="preserve"> </w:t>
      </w:r>
      <w:proofErr w:type="spellStart"/>
      <w:r w:rsidR="003912B7">
        <w:t>privatism</w:t>
      </w:r>
      <w:proofErr w:type="spellEnd"/>
      <w:r w:rsidR="003912B7">
        <w:t xml:space="preserve"> is the city of Wilmington, Delaware. </w:t>
      </w:r>
    </w:p>
    <w:p w:rsidR="004813D2" w:rsidRDefault="00DA1028">
      <w:pPr>
        <w:spacing w:after="160" w:line="259" w:lineRule="auto"/>
        <w:jc w:val="left"/>
      </w:pPr>
      <w:r>
        <w:br w:type="page"/>
      </w:r>
    </w:p>
    <w:p w:rsidR="004813D2" w:rsidRDefault="00DA1028" w:rsidP="004813D2">
      <w:pPr>
        <w:jc w:val="center"/>
      </w:pPr>
      <w:r>
        <w:lastRenderedPageBreak/>
        <w:t xml:space="preserve">References </w:t>
      </w:r>
    </w:p>
    <w:p w:rsidR="006B37C4" w:rsidRPr="006B37C4" w:rsidRDefault="00DA1028" w:rsidP="006D2566">
      <w:pPr>
        <w:ind w:left="720" w:hanging="720"/>
        <w:jc w:val="left"/>
        <w:rPr>
          <w:rFonts w:eastAsia="Times New Roman" w:cs="Times New Roman"/>
        </w:rPr>
      </w:pPr>
      <w:proofErr w:type="spellStart"/>
      <w:r>
        <w:rPr>
          <w:rFonts w:eastAsia="Times New Roman" w:cs="Times New Roman"/>
        </w:rPr>
        <w:t>Barnekov</w:t>
      </w:r>
      <w:proofErr w:type="spellEnd"/>
      <w:r>
        <w:rPr>
          <w:rFonts w:eastAsia="Times New Roman" w:cs="Times New Roman"/>
        </w:rPr>
        <w:t xml:space="preserve">, </w:t>
      </w:r>
      <w:r>
        <w:rPr>
          <w:rFonts w:eastAsia="Times New Roman" w:cs="Times New Roman"/>
        </w:rPr>
        <w:t>T., &amp; Rich, D. (2014</w:t>
      </w:r>
      <w:r w:rsidRPr="006B37C4">
        <w:rPr>
          <w:rFonts w:eastAsia="Times New Roman" w:cs="Times New Roman"/>
        </w:rPr>
        <w:t xml:space="preserve">). </w:t>
      </w:r>
      <w:proofErr w:type="spellStart"/>
      <w:r w:rsidRPr="006B37C4">
        <w:rPr>
          <w:rFonts w:eastAsia="Times New Roman" w:cs="Times New Roman"/>
        </w:rPr>
        <w:t>Privatism</w:t>
      </w:r>
      <w:proofErr w:type="spellEnd"/>
      <w:r w:rsidRPr="006B37C4">
        <w:rPr>
          <w:rFonts w:eastAsia="Times New Roman" w:cs="Times New Roman"/>
        </w:rPr>
        <w:t xml:space="preserve"> and the limits of local economic development policy. </w:t>
      </w:r>
      <w:r w:rsidRPr="006B37C4">
        <w:rPr>
          <w:rFonts w:eastAsia="Times New Roman" w:cs="Times New Roman"/>
          <w:i/>
          <w:iCs/>
        </w:rPr>
        <w:t>Urban Affairs Quarterly</w:t>
      </w:r>
      <w:r w:rsidRPr="006B37C4">
        <w:rPr>
          <w:rFonts w:eastAsia="Times New Roman" w:cs="Times New Roman"/>
        </w:rPr>
        <w:t xml:space="preserve">, </w:t>
      </w:r>
      <w:r w:rsidRPr="006B37C4">
        <w:rPr>
          <w:rFonts w:eastAsia="Times New Roman" w:cs="Times New Roman"/>
          <w:i/>
          <w:iCs/>
        </w:rPr>
        <w:t>25</w:t>
      </w:r>
      <w:r w:rsidRPr="006B37C4">
        <w:rPr>
          <w:rFonts w:eastAsia="Times New Roman" w:cs="Times New Roman"/>
        </w:rPr>
        <w:t>(2), 212-238.</w:t>
      </w:r>
    </w:p>
    <w:p w:rsidR="004813D2" w:rsidRDefault="004813D2" w:rsidP="004813D2">
      <w:pPr>
        <w:jc w:val="left"/>
      </w:pPr>
    </w:p>
    <w:sectPr w:rsidR="004813D2" w:rsidSect="001216FE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1028" w:rsidRDefault="00DA1028">
      <w:pPr>
        <w:spacing w:line="240" w:lineRule="auto"/>
      </w:pPr>
      <w:r>
        <w:separator/>
      </w:r>
    </w:p>
  </w:endnote>
  <w:endnote w:type="continuationSeparator" w:id="0">
    <w:p w:rsidR="00DA1028" w:rsidRDefault="00DA102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1028" w:rsidRDefault="00DA1028">
      <w:pPr>
        <w:spacing w:line="240" w:lineRule="auto"/>
      </w:pPr>
      <w:r>
        <w:separator/>
      </w:r>
    </w:p>
  </w:footnote>
  <w:footnote w:type="continuationSeparator" w:id="0">
    <w:p w:rsidR="00DA1028" w:rsidRDefault="00DA102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16FE" w:rsidRDefault="00DA1028">
    <w:pPr>
      <w:pStyle w:val="Header"/>
      <w:jc w:val="right"/>
    </w:pPr>
    <w:r w:rsidRPr="001216FE">
      <w:t>PRIVATISM AND ITS LIMITATIONS</w:t>
    </w:r>
    <w:r>
      <w:t xml:space="preserve">                             </w:t>
    </w:r>
    <w:r>
      <w:t xml:space="preserve">                                                            </w:t>
    </w:r>
    <w:sdt>
      <w:sdtPr>
        <w:id w:val="-169923062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75C7A">
          <w:rPr>
            <w:noProof/>
          </w:rPr>
          <w:t>3</w:t>
        </w:r>
        <w:r>
          <w:rPr>
            <w:noProof/>
          </w:rPr>
          <w:fldChar w:fldCharType="end"/>
        </w:r>
      </w:sdtContent>
    </w:sdt>
  </w:p>
  <w:p w:rsidR="001216FE" w:rsidRDefault="001216FE" w:rsidP="001216FE">
    <w:pPr>
      <w:pStyle w:val="Header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16FE" w:rsidRDefault="00DA1028">
    <w:pPr>
      <w:pStyle w:val="Header"/>
    </w:pPr>
    <w:r>
      <w:t xml:space="preserve">Running head: </w:t>
    </w:r>
    <w:r w:rsidRPr="001216FE">
      <w:t>PRIVATISM AND ITS LIMITATIONS</w:t>
    </w:r>
    <w:r>
      <w:t xml:space="preserve">                                                                             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200"/>
    <w:rsid w:val="000C5200"/>
    <w:rsid w:val="001216FE"/>
    <w:rsid w:val="0027608B"/>
    <w:rsid w:val="00360645"/>
    <w:rsid w:val="003657C6"/>
    <w:rsid w:val="003912B7"/>
    <w:rsid w:val="004813D2"/>
    <w:rsid w:val="004E1197"/>
    <w:rsid w:val="00601F6E"/>
    <w:rsid w:val="006B37C4"/>
    <w:rsid w:val="006D2566"/>
    <w:rsid w:val="006F013F"/>
    <w:rsid w:val="00737CC5"/>
    <w:rsid w:val="009B362D"/>
    <w:rsid w:val="00AB7875"/>
    <w:rsid w:val="00AC509F"/>
    <w:rsid w:val="00B75C7A"/>
    <w:rsid w:val="00BE6D19"/>
    <w:rsid w:val="00CE727A"/>
    <w:rsid w:val="00CF4B87"/>
    <w:rsid w:val="00D01166"/>
    <w:rsid w:val="00D94F18"/>
    <w:rsid w:val="00DA1028"/>
    <w:rsid w:val="00E126D8"/>
    <w:rsid w:val="00E22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59B2E09-ADBC-4B1D-8E2A-A5EE71796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7875"/>
    <w:pPr>
      <w:spacing w:after="0" w:line="480" w:lineRule="auto"/>
      <w:jc w:val="both"/>
    </w:pPr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216F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16FE"/>
    <w:rPr>
      <w:rFonts w:ascii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216F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16FE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MORRIS</cp:lastModifiedBy>
  <cp:revision>2</cp:revision>
  <dcterms:created xsi:type="dcterms:W3CDTF">2019-11-07T03:06:00Z</dcterms:created>
  <dcterms:modified xsi:type="dcterms:W3CDTF">2019-11-07T03:06:00Z</dcterms:modified>
</cp:coreProperties>
</file>